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rPr>
          <w:lang w:val="en-US"/>
        </w:rPr>
      </w:pPr>
      <w:r>
        <w:rPr>
          <w:lang w:val="en-US"/>
        </w:rPr>
        <w:t>Website Content Analysis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Are you </w:t>
      </w:r>
      <w:r>
        <w:rPr>
          <w:lang w:val="en-US"/>
        </w:rPr>
        <w:t xml:space="preserve">spending hours </w:t>
      </w:r>
      <w:r>
        <w:rPr>
          <w:lang w:val="en-US"/>
        </w:rPr>
        <w:t>reading</w:t>
      </w:r>
      <w:r>
        <w:rPr>
          <w:lang w:val="en-US"/>
        </w:rPr>
        <w:t xml:space="preserve"> website</w:t>
      </w:r>
      <w:r>
        <w:rPr>
          <w:lang w:val="en-US"/>
        </w:rPr>
        <w:t>s</w:t>
      </w:r>
      <w:r>
        <w:rPr>
          <w:lang w:val="en-US"/>
        </w:rPr>
        <w:t xml:space="preserve"> </w:t>
      </w:r>
      <w:r>
        <w:rPr>
          <w:lang w:val="en-US"/>
        </w:rPr>
        <w:t xml:space="preserve">for a client, a prospect, or while conducting market research?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Oftentimes analyzing a </w:t>
      </w:r>
      <w:r>
        <w:rPr>
          <w:lang w:val="en-US"/>
        </w:rPr>
        <w:t xml:space="preserve">website </w:t>
      </w:r>
      <w:r>
        <w:rPr>
          <w:lang w:val="en-US"/>
        </w:rPr>
        <w:t xml:space="preserve">requires </w:t>
      </w:r>
      <w:r>
        <w:rPr>
          <w:lang w:val="en-US"/>
        </w:rPr>
        <w:t>manual</w:t>
      </w:r>
      <w:r>
        <w:rPr>
          <w:lang w:val="en-US"/>
        </w:rPr>
        <w:t>ly</w:t>
      </w:r>
      <w:r>
        <w:rPr>
          <w:lang w:val="en-US"/>
        </w:rPr>
        <w:t xml:space="preserve"> scanning </w:t>
      </w:r>
      <w:r>
        <w:rPr>
          <w:lang w:val="en-US"/>
        </w:rPr>
        <w:t>dozens of pages</w:t>
      </w:r>
      <w:r>
        <w:rPr>
          <w:lang w:val="en-US"/>
        </w:rPr>
        <w:t xml:space="preserve">, </w:t>
      </w:r>
      <w:r>
        <w:rPr>
          <w:lang w:val="en-US"/>
        </w:rPr>
        <w:t xml:space="preserve">then </w:t>
      </w:r>
      <w:r>
        <w:rPr>
          <w:lang w:val="en-US"/>
        </w:rPr>
        <w:t>tak</w:t>
      </w:r>
      <w:r>
        <w:rPr>
          <w:lang w:val="en-US"/>
        </w:rPr>
        <w:t>ing</w:t>
      </w:r>
      <w:r>
        <w:rPr>
          <w:lang w:val="en-US"/>
        </w:rPr>
        <w:t xml:space="preserve"> screenshots, </w:t>
      </w:r>
      <w:r>
        <w:rPr>
          <w:lang w:val="en-US"/>
        </w:rPr>
        <w:t>downloading PDFs, eventually</w:t>
      </w:r>
      <w:r>
        <w:rPr>
          <w:lang w:val="en-US"/>
        </w:rPr>
        <w:t xml:space="preserve"> writ</w:t>
      </w:r>
      <w:r>
        <w:rPr>
          <w:lang w:val="en-US"/>
        </w:rPr>
        <w:t>ing a</w:t>
      </w:r>
      <w:r>
        <w:rPr>
          <w:lang w:val="en-US"/>
        </w:rPr>
        <w:t xml:space="preserve"> report </w:t>
      </w:r>
      <w:r>
        <w:rPr>
          <w:lang w:val="en-US"/>
        </w:rPr>
        <w:t>of the website’s commonly used phrases and concepts.</w:t>
      </w:r>
    </w:p>
    <w:p>
      <w:pPr>
        <w:pStyle w:val="Normal"/>
        <w:rPr>
          <w:lang w:val="en-US"/>
        </w:rPr>
      </w:pPr>
      <w:r>
        <w:rPr>
          <w:lang w:val="en-US"/>
        </w:rPr>
        <w:t>An e</w:t>
      </w:r>
      <w:r>
        <w:rPr>
          <w:lang w:val="en-US"/>
        </w:rPr>
        <w:t xml:space="preserve">xpensive, </w:t>
      </w:r>
      <w:r>
        <w:rPr>
          <w:lang w:val="en-US"/>
        </w:rPr>
        <w:t xml:space="preserve">often </w:t>
      </w:r>
      <w:r>
        <w:rPr>
          <w:lang w:val="en-US"/>
        </w:rPr>
        <w:t xml:space="preserve">complicated </w:t>
      </w:r>
      <w:r>
        <w:rPr>
          <w:lang w:val="en-US"/>
        </w:rPr>
        <w:t xml:space="preserve">solution is to </w:t>
      </w:r>
      <w:r>
        <w:rPr>
          <w:lang w:val="en-US"/>
        </w:rPr>
        <w:t>hire or develop a web scrapping solution.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Working with us, give us the </w:t>
      </w:r>
      <w:r>
        <w:rPr>
          <w:lang w:val="en-US"/>
        </w:rPr>
        <w:t>domain names</w:t>
      </w:r>
      <w:r>
        <w:rPr>
          <w:lang w:val="en-US"/>
        </w:rPr>
        <w:t xml:space="preserve"> </w:t>
      </w:r>
      <w:r>
        <w:rPr>
          <w:lang w:val="en-US"/>
        </w:rPr>
        <w:t xml:space="preserve">you’re interested in, </w:t>
      </w:r>
      <w:r>
        <w:rPr>
          <w:lang w:val="en-US"/>
        </w:rPr>
        <w:t xml:space="preserve">and </w:t>
      </w:r>
      <w:r>
        <w:rPr>
          <w:lang w:val="en-US"/>
        </w:rPr>
        <w:t xml:space="preserve">you’ll </w:t>
      </w:r>
      <w:r>
        <w:rPr>
          <w:lang w:val="en-US"/>
        </w:rPr>
        <w:t xml:space="preserve">receive </w:t>
      </w:r>
      <w:r>
        <w:rPr>
          <w:lang w:val="en-US"/>
        </w:rPr>
        <w:t>results in 48 hours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Our service allows you to analyze an entire website in minutes by scanning a single text document with the extracted text from all HTML pages, PDFs, and images available in </w:t>
      </w:r>
      <w:r>
        <w:rPr>
          <w:lang w:val="en-US"/>
        </w:rPr>
        <w:t>the</w:t>
      </w:r>
      <w:r>
        <w:rPr>
          <w:lang w:val="en-US"/>
        </w:rPr>
        <w:t xml:space="preserve"> website. We also provide the top 500 most-used phrases of 3, 4, 5, and 6 words (called “N-grams”) </w:t>
      </w:r>
      <w:r>
        <w:rPr>
          <w:lang w:val="en-US"/>
        </w:rPr>
        <w:t>in that website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You’ll be able to q</w:t>
      </w:r>
      <w:r>
        <w:rPr>
          <w:lang w:val="en-US"/>
        </w:rPr>
        <w:t xml:space="preserve">uickly learn the language of </w:t>
      </w:r>
      <w:r>
        <w:rPr>
          <w:lang w:val="en-US"/>
        </w:rPr>
        <w:t>the website’s owner. To h</w:t>
      </w:r>
      <w:r>
        <w:rPr>
          <w:lang w:val="en-US"/>
        </w:rPr>
        <w:t xml:space="preserve">elp </w:t>
      </w:r>
      <w:r>
        <w:rPr>
          <w:lang w:val="en-US"/>
        </w:rPr>
        <w:t xml:space="preserve">you </w:t>
      </w:r>
      <w:r>
        <w:rPr>
          <w:lang w:val="en-US"/>
        </w:rPr>
        <w:t xml:space="preserve">craft a better story. </w:t>
      </w:r>
      <w:r>
        <w:rPr>
          <w:lang w:val="en-US"/>
        </w:rPr>
        <w:t>And to better understand a particular industry. While</w:t>
      </w:r>
      <w:r>
        <w:rPr>
          <w:lang w:val="en-US"/>
        </w:rPr>
        <w:t xml:space="preserve"> </w:t>
      </w:r>
      <w:r>
        <w:rPr>
          <w:lang w:val="en-US"/>
        </w:rPr>
        <w:t>s</w:t>
      </w:r>
      <w:r>
        <w:rPr>
          <w:lang w:val="en-US"/>
        </w:rPr>
        <w:t>av</w:t>
      </w:r>
      <w:r>
        <w:rPr>
          <w:lang w:val="en-US"/>
        </w:rPr>
        <w:t xml:space="preserve">ing </w:t>
      </w:r>
      <w:r>
        <w:rPr>
          <w:lang w:val="en-US"/>
        </w:rPr>
        <w:t xml:space="preserve">time. </w:t>
      </w:r>
      <w:r>
        <w:rPr>
          <w:lang w:val="en-US"/>
        </w:rPr>
        <w:t>You’</w:t>
      </w:r>
      <w:r>
        <w:rPr>
          <w:lang w:val="en-US"/>
        </w:rPr>
        <w:t xml:space="preserve">ll be </w:t>
      </w:r>
      <w:r>
        <w:rPr>
          <w:lang w:val="en-US"/>
        </w:rPr>
        <w:t>able</w:t>
      </w:r>
      <w:r>
        <w:rPr>
          <w:lang w:val="en-US"/>
        </w:rPr>
        <w:t xml:space="preserve"> to</w:t>
      </w:r>
      <w:r>
        <w:rPr>
          <w:lang w:val="en-US"/>
        </w:rPr>
        <w:t xml:space="preserve"> </w:t>
      </w:r>
      <w:r>
        <w:rPr>
          <w:lang w:val="en-US"/>
        </w:rPr>
        <w:t xml:space="preserve">better </w:t>
      </w:r>
      <w:r>
        <w:rPr>
          <w:lang w:val="en-US"/>
        </w:rPr>
        <w:t>s</w:t>
      </w:r>
      <w:r>
        <w:rPr>
          <w:lang w:val="en-US"/>
        </w:rPr>
        <w:t>erve more clients.</w:t>
      </w:r>
    </w:p>
    <w:p>
      <w:pPr>
        <w:pStyle w:val="Heading2"/>
        <w:ind w:hanging="0" w:start="0"/>
        <w:rPr/>
      </w:pPr>
      <w:r>
        <w:rPr/>
        <w:t>Benefits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>Fully a</w:t>
      </w:r>
      <w:r>
        <w:rPr>
          <w:lang w:val="en-US"/>
        </w:rPr>
        <w:t>utomate</w:t>
      </w:r>
      <w:r>
        <w:rPr>
          <w:lang w:val="en-US"/>
        </w:rPr>
        <w:t>d, done for you</w:t>
      </w:r>
    </w:p>
    <w:p>
      <w:pPr>
        <w:pStyle w:val="Normal"/>
        <w:rPr>
          <w:lang w:val="en-US"/>
        </w:rPr>
      </w:pPr>
      <w:r>
        <w:rPr>
          <w:lang w:val="en-US"/>
        </w:rPr>
        <w:t>* Fast turnaround: 48 hours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No coding. No IT involvement. </w:t>
      </w:r>
    </w:p>
    <w:p>
      <w:pPr>
        <w:pStyle w:val="Normal"/>
        <w:rPr>
          <w:lang w:val="en-US"/>
        </w:rPr>
      </w:pPr>
      <w:r>
        <w:rPr>
          <w:lang w:val="en-US"/>
        </w:rPr>
        <w:t>* Flat fee pricing: US$200.</w:t>
      </w:r>
      <w:r>
        <w:rPr>
          <w:lang w:val="en-US"/>
        </w:rPr>
        <w:t>00</w:t>
      </w:r>
      <w:r>
        <w:rPr>
          <w:lang w:val="en-US"/>
        </w:rPr>
        <w:t xml:space="preserve"> per domain </w:t>
      </w:r>
      <w:r>
        <w:rPr>
          <w:lang w:val="en-US"/>
        </w:rPr>
        <w:t>name</w:t>
      </w:r>
      <w:r>
        <w:rPr>
          <w:lang w:val="en-US"/>
        </w:rPr>
        <w:t xml:space="preserve">. PDFs and </w:t>
      </w:r>
      <w:r>
        <w:rPr>
          <w:lang w:val="en-US"/>
        </w:rPr>
        <w:t>i</w:t>
      </w:r>
      <w:r>
        <w:rPr>
          <w:lang w:val="en-US"/>
        </w:rPr>
        <w:t xml:space="preserve">mage files </w:t>
      </w:r>
      <w:r>
        <w:rPr>
          <w:lang w:val="en-US"/>
        </w:rPr>
        <w:t xml:space="preserve">are available </w:t>
      </w:r>
      <w:r>
        <w:rPr>
          <w:lang w:val="en-US"/>
        </w:rPr>
        <w:t xml:space="preserve">for </w:t>
      </w:r>
      <w:r>
        <w:rPr>
          <w:lang w:val="en-US"/>
        </w:rPr>
        <w:t xml:space="preserve">an </w:t>
      </w:r>
      <w:r>
        <w:rPr>
          <w:lang w:val="en-US"/>
        </w:rPr>
        <w:t>extra US$100.</w:t>
      </w:r>
      <w:r>
        <w:rPr>
          <w:lang w:val="en-US"/>
        </w:rPr>
        <w:t>00</w:t>
      </w:r>
      <w:r>
        <w:rPr>
          <w:lang w:val="en-US"/>
        </w:rPr>
        <w:t xml:space="preserve"> per domain </w:t>
      </w:r>
      <w:r>
        <w:rPr>
          <w:lang w:val="en-US"/>
        </w:rPr>
        <w:t>name</w:t>
      </w:r>
      <w:r>
        <w:rPr>
          <w:lang w:val="en-US"/>
        </w:rPr>
        <w:t xml:space="preserve">. </w:t>
      </w:r>
      <w:r>
        <w:rPr>
          <w:lang w:val="en-US"/>
        </w:rPr>
        <w:t>(Note: PDFs locked behind registration forms are not available).</w:t>
      </w:r>
    </w:p>
    <w:p>
      <w:pPr>
        <w:pStyle w:val="Heading2"/>
        <w:ind w:hanging="0" w:start="0"/>
        <w:rPr/>
      </w:pPr>
      <w:r>
        <w:rPr/>
        <w:t>Who do we serve?</w:t>
      </w:r>
    </w:p>
    <w:p>
      <w:pPr>
        <w:pStyle w:val="Normal"/>
        <w:rPr>
          <w:lang w:val="en-US"/>
        </w:rPr>
      </w:pPr>
      <w:r>
        <w:rPr>
          <w:lang w:val="en-US"/>
        </w:rPr>
        <w:t>Our website content analysis service allows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Marketing agencies </w:t>
      </w:r>
      <w:r>
        <w:rPr>
          <w:lang w:val="en-US"/>
        </w:rPr>
        <w:t>to: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p</w:t>
      </w:r>
      <w:r>
        <w:rPr>
          <w:lang w:val="en-US"/>
        </w:rPr>
        <w:t xml:space="preserve">repare better pitches for prospects </w:t>
      </w:r>
      <w:r>
        <w:rPr>
          <w:lang w:val="en-US"/>
        </w:rPr>
        <w:t>by analyzing the prospect’s website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develop effective branding campaigns for a client by analyzing the websites of client’s own clients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Market research agencies </w:t>
      </w:r>
      <w:r>
        <w:rPr>
          <w:lang w:val="en-US"/>
        </w:rPr>
        <w:t>to: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quickly analyze dozens, </w:t>
      </w:r>
      <w:r>
        <w:rPr>
          <w:lang w:val="en-US"/>
        </w:rPr>
        <w:t xml:space="preserve">even </w:t>
      </w:r>
      <w:r>
        <w:rPr>
          <w:lang w:val="en-US"/>
        </w:rPr>
        <w:t>hundreds of websites in a particular industry</w:t>
      </w:r>
    </w:p>
    <w:p>
      <w:pPr>
        <w:pStyle w:val="Heading2"/>
        <w:ind w:hanging="0" w:start="0"/>
        <w:rPr/>
      </w:pPr>
      <w:r>
        <w:rPr/>
        <w:t>Deliverables</w:t>
      </w:r>
    </w:p>
    <w:p>
      <w:pPr>
        <w:pStyle w:val="Normal"/>
        <w:rPr>
          <w:lang w:val="en-US"/>
        </w:rPr>
      </w:pPr>
      <w:r>
        <w:rPr>
          <w:lang w:val="en-US"/>
        </w:rPr>
        <w:t>For each domain name that you define we’ll deliver to you: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a </w:t>
      </w:r>
      <w:r>
        <w:rPr>
          <w:lang w:val="en-US"/>
        </w:rPr>
        <w:t>single text file with all text extracted from HTML, PDF, and image files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N-gram files (3, </w:t>
      </w:r>
      <w:r>
        <w:rPr>
          <w:lang w:val="en-US"/>
        </w:rPr>
        <w:t>4, 5,</w:t>
      </w:r>
      <w:r>
        <w:rPr>
          <w:lang w:val="en-US"/>
        </w:rPr>
        <w:t xml:space="preserve"> </w:t>
      </w:r>
      <w:r>
        <w:rPr>
          <w:lang w:val="en-US"/>
        </w:rPr>
        <w:t>and</w:t>
      </w:r>
      <w:r>
        <w:rPr>
          <w:lang w:val="en-US"/>
        </w:rPr>
        <w:t xml:space="preserve"> 6 </w:t>
      </w:r>
      <w:r>
        <w:rPr>
          <w:lang w:val="en-US"/>
        </w:rPr>
        <w:t>words</w:t>
      </w:r>
      <w:r>
        <w:rPr>
          <w:lang w:val="en-US"/>
        </w:rPr>
        <w:t>)</w:t>
      </w:r>
    </w:p>
    <w:p>
      <w:pPr>
        <w:pStyle w:val="Normal"/>
        <w:rPr>
          <w:lang w:val="en-US"/>
        </w:rPr>
      </w:pPr>
      <w:r>
        <w:rPr>
          <w:lang w:val="en-US"/>
        </w:rPr>
        <w:t>* PDFs and image files if desired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Please visit </w:t>
      </w:r>
      <w:hyperlink r:id="rId2">
        <w:r>
          <w:rPr>
            <w:rStyle w:val="Hyperlink"/>
            <w:lang w:val="en-US"/>
          </w:rPr>
          <w:t>https://DataSDR.com/website-content-analysis</w:t>
        </w:r>
      </w:hyperlink>
      <w:r>
        <w:rPr>
          <w:rFonts w:ascii="AppleSystemUIFont" w:hAnsi="AppleSystemUIFont"/>
          <w:color w:val="auto"/>
          <w:sz w:val="26"/>
          <w:lang w:val="en-US"/>
        </w:rPr>
        <w:t xml:space="preserve"> </w:t>
      </w:r>
      <w:r>
        <w:rPr>
          <w:rFonts w:ascii="AppleSystemUIFont" w:hAnsi="AppleSystemUIFont"/>
          <w:color w:val="auto"/>
          <w:sz w:val="26"/>
          <w:lang w:val="en-US"/>
        </w:rPr>
        <w:t>to download free samples.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Contact: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José C. Lacal, CTO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Jose.Lacal@DataSDR</w:t>
      </w:r>
      <w:r>
        <w:rPr>
          <w:lang w:val="en-US"/>
        </w:rPr>
        <w:t>.com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{EU} +34 (674) 88 17 52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{US} +1 (561) 777-2577</w:t>
      </w:r>
      <w:r>
        <w:br w:type="page"/>
      </w:r>
    </w:p>
    <w:p>
      <w:pPr>
        <w:pStyle w:val="Heading1"/>
        <w:spacing w:before="240" w:after="120"/>
        <w:ind w:hanging="0" w:start="0"/>
        <w:rPr>
          <w:lang w:val="en-US"/>
        </w:rPr>
      </w:pPr>
      <w:r>
        <w:rPr>
          <w:lang w:val="en-US"/>
        </w:rPr>
      </w:r>
    </w:p>
    <w:p>
      <w:r>
        <w:t>Description</w:t>
        <w:br/>
        <w:br/>
        <w:t>This Word document contains all the 3-word n-grams from the HTML, PDF, and image files available at https://en.ennov.com</w:t>
        <w:br/>
        <w:br/>
        <w:t>“An n-gram is a sequence of n adjacent symbols in particular order.” [https://en.wikipedia.org/wiki/N-gram]</w:t>
        <w:br/>
        <w:br/>
        <w:t xml:space="preserve">These N-grams are a good way to understand the specific "language" used by each website. </w:t>
        <w:br/>
        <w:br/>
        <w:t>Here are a few n-gram samples from the ArisGlobal website:</w:t>
        <w:br/>
        <w:t>* 3-word: "Trial Management System", "Clinical Trial Management", "Document Management System"</w:t>
        <w:br/>
        <w:t>* 4-word: "move into the mobile", "implementation in its field", "Software to have successfully"</w:t>
        <w:br/>
        <w:t>* 5-word: "time to support your journey", "person against whom a complaint"</w:t>
        <w:br/>
        <w:t>* 6-word: "country or even between regions", "Prepare for both onsite and remote", "span of less than a century"</w:t>
        <w:br/>
      </w:r>
    </w:p>
    <w:p>
      <w:r>
        <w:t>endpoints with less data</w:t>
      </w:r>
    </w:p>
    <w:p>
      <w:r>
        <w:t>prediction for in vitro</w:t>
      </w:r>
    </w:p>
    <w:p>
      <w:r>
        <w:t>tools to be negative</w:t>
      </w:r>
    </w:p>
    <w:p>
      <w:r>
        <w:t>exhibit at the American</w:t>
      </w:r>
    </w:p>
    <w:p>
      <w:r>
        <w:t>testing of such material</w:t>
      </w:r>
    </w:p>
    <w:p>
      <w:r>
        <w:t>planning and the implementation</w:t>
      </w:r>
    </w:p>
    <w:p>
      <w:r>
        <w:t>Kramer will also present</w:t>
      </w:r>
    </w:p>
    <w:p>
      <w:r>
        <w:t>BioRails is a platform</w:t>
      </w:r>
    </w:p>
    <w:p>
      <w:r>
        <w:t>summary of the results</w:t>
      </w:r>
    </w:p>
    <w:p>
      <w:r>
        <w:t>Counts of the number</w:t>
      </w:r>
    </w:p>
    <w:p>
      <w:r>
        <w:t>import of in vitro</w:t>
      </w:r>
    </w:p>
    <w:p>
      <w:r>
        <w:t>data for this endpoint</w:t>
      </w:r>
    </w:p>
    <w:p>
      <w:r>
        <w:t>find out how Advance</w:t>
      </w:r>
    </w:p>
    <w:p>
      <w:r>
        <w:t>technologies in its Tables</w:t>
      </w:r>
    </w:p>
    <w:p>
      <w:r>
        <w:t>substances in a limited</w:t>
      </w:r>
    </w:p>
    <w:p>
      <w:r>
        <w:t>result of certain experimental</w:t>
      </w:r>
    </w:p>
    <w:p>
      <w:r>
        <w:t>additional by the pharmaceutical</w:t>
      </w:r>
    </w:p>
    <w:p>
      <w:r>
        <w:t>session on the impact</w:t>
      </w:r>
    </w:p>
    <w:p>
      <w:r>
        <w:t>mutagenicity of an model</w:t>
      </w:r>
    </w:p>
    <w:p>
      <w:r>
        <w:t>policy and the supporting</w:t>
      </w:r>
    </w:p>
    <w:p>
      <w:r>
        <w:t>Union to our growing</w:t>
      </w:r>
    </w:p>
    <w:p>
      <w:r>
        <w:t>ensures that all requests</w:t>
      </w:r>
    </w:p>
    <w:p>
      <w:r>
        <w:t>models may need additional</w:t>
      </w:r>
    </w:p>
    <w:p>
      <w:r>
        <w:t>changes to a user</w:t>
      </w:r>
    </w:p>
    <w:p>
      <w:r>
        <w:t>centers of the World</w:t>
      </w:r>
    </w:p>
    <w:p>
      <w:r>
        <w:t>compound as in LLNA</w:t>
      </w:r>
    </w:p>
    <w:p>
      <w:r>
        <w:t>reference for a test</w:t>
      </w:r>
    </w:p>
    <w:p>
      <w:r>
        <w:t>Methods within the TSCA</w:t>
      </w:r>
    </w:p>
    <w:p>
      <w:r>
        <w:t>model as the compound</w:t>
      </w:r>
    </w:p>
    <w:p>
      <w:r>
        <w:t>change in the market</w:t>
      </w:r>
    </w:p>
    <w:p>
      <w:r>
        <w:t>sponsor of this year</w:t>
      </w:r>
    </w:p>
    <w:p>
      <w:r>
        <w:t>prediction used as part</w:t>
      </w:r>
    </w:p>
    <w:p>
      <w:r>
        <w:t>people and a key</w:t>
      </w:r>
    </w:p>
    <w:p>
      <w:r>
        <w:t>resources are available free</w:t>
      </w:r>
    </w:p>
    <w:p>
      <w:r>
        <w:t>impurities by the expert</w:t>
      </w:r>
    </w:p>
    <w:p>
      <w:r>
        <w:t>Packages with Different Versions</w:t>
      </w:r>
    </w:p>
    <w:p>
      <w:r>
        <w:t>solution that is supporting</w:t>
      </w:r>
    </w:p>
    <w:p>
      <w:r>
        <w:t>find ways to complete</w:t>
      </w:r>
    </w:p>
    <w:p>
      <w:r>
        <w:t>results from the bacterial</w:t>
      </w:r>
    </w:p>
    <w:p>
      <w:r>
        <w:t>positive for the methods</w:t>
      </w:r>
    </w:p>
    <w:p>
      <w:r>
        <w:t>collection in the animal</w:t>
      </w:r>
    </w:p>
    <w:p>
      <w:r>
        <w:t>alerts to any test</w:t>
      </w:r>
    </w:p>
    <w:p>
      <w:r>
        <w:t>histopathology and its submit</w:t>
      </w:r>
    </w:p>
    <w:p>
      <w:r>
        <w:t>results of the bacterial</w:t>
      </w:r>
    </w:p>
    <w:p>
      <w:r>
        <w:t>SYRICI as our latest</w:t>
      </w:r>
    </w:p>
    <w:p>
      <w:r>
        <w:t>analysis in this paper</w:t>
      </w:r>
    </w:p>
    <w:p>
      <w:r>
        <w:t>benefits that our Predict</w:t>
      </w:r>
    </w:p>
    <w:p>
      <w:r>
        <w:t>positive in the DPRA</w:t>
      </w:r>
    </w:p>
    <w:p>
      <w:r>
        <w:t>histopathology and the submit</w:t>
      </w:r>
    </w:p>
    <w:p>
      <w:r>
        <w:t>clients while the technical</w:t>
      </w:r>
    </w:p>
    <w:p>
      <w:r>
        <w:t>MCM as our latest</w:t>
      </w:r>
    </w:p>
    <w:p>
      <w:r>
        <w:t>impurities there An expert</w:t>
      </w:r>
    </w:p>
    <w:p>
      <w:r>
        <w:t>evidence for the prediction</w:t>
      </w:r>
    </w:p>
    <w:p>
      <w:r>
        <w:t>prediction and as part</w:t>
      </w:r>
    </w:p>
    <w:p>
      <w:r>
        <w:t>Relationships in the Risk</w:t>
      </w:r>
    </w:p>
    <w:p>
      <w:r>
        <w:t>tool in the summary</w:t>
      </w:r>
    </w:p>
    <w:p>
      <w:r>
        <w:t>activity in the development</w:t>
      </w:r>
    </w:p>
    <w:p>
      <w:r>
        <w:t>selected following a comprehensive</w:t>
      </w:r>
    </w:p>
    <w:p>
      <w:r>
        <w:t>negatives and a review</w:t>
      </w:r>
    </w:p>
    <w:p>
      <w:r>
        <w:t>model and the adverse</w:t>
      </w:r>
    </w:p>
    <w:p>
      <w:r>
        <w:t>negative through a review</w:t>
      </w:r>
    </w:p>
    <w:p>
      <w:r>
        <w:t>application of the principles</w:t>
      </w:r>
    </w:p>
    <w:p>
      <w:r>
        <w:t>capabilities to further expand</w:t>
      </w:r>
    </w:p>
    <w:p>
      <w:r>
        <w:t>evidence and any positive</w:t>
      </w:r>
    </w:p>
    <w:p>
      <w:r>
        <w:t>results from a bacterial</w:t>
      </w:r>
    </w:p>
    <w:p>
      <w:r>
        <w:t>practice in the early</w:t>
      </w:r>
    </w:p>
    <w:p>
      <w:r>
        <w:t>location In this section</w:t>
      </w:r>
    </w:p>
    <w:p>
      <w:r>
        <w:t>decisions of the expert</w:t>
      </w:r>
    </w:p>
    <w:p>
      <w:r>
        <w:t>discuss how your assay</w:t>
      </w:r>
    </w:p>
    <w:p>
      <w:r>
        <w:t>University of New Jersey</w:t>
      </w:r>
    </w:p>
    <w:p>
      <w:r>
        <w:t>technology and the Oracle</w:t>
      </w:r>
    </w:p>
    <w:p>
      <w:r>
        <w:t>Compliance and Further Extends</w:t>
      </w:r>
    </w:p>
    <w:p>
      <w:r>
        <w:t>negative after an expert</w:t>
      </w:r>
    </w:p>
    <w:p>
      <w:r>
        <w:t>negative in the expert</w:t>
      </w:r>
    </w:p>
    <w:p>
      <w:r>
        <w:t>requirements of the model</w:t>
      </w:r>
    </w:p>
    <w:p>
      <w:r>
        <w:t>test that is negative</w:t>
      </w:r>
    </w:p>
    <w:p>
      <w:r>
        <w:t>capabilities to further improve</w:t>
      </w:r>
    </w:p>
    <w:p>
      <w:r>
        <w:t>access to the document</w:t>
      </w:r>
    </w:p>
    <w:p>
      <w:r>
        <w:t>review of the predictions</w:t>
      </w:r>
    </w:p>
    <w:p>
      <w:r>
        <w:t>negative after the expert</w:t>
      </w:r>
    </w:p>
    <w:p>
      <w:r>
        <w:t>processes at its Nanjing</w:t>
      </w:r>
    </w:p>
    <w:p>
      <w:r>
        <w:t>predictions were of good</w:t>
      </w:r>
    </w:p>
    <w:p>
      <w:r>
        <w:t>guidance and will deliver</w:t>
      </w:r>
    </w:p>
    <w:p>
      <w:r>
        <w:t>approaches to help users</w:t>
      </w:r>
    </w:p>
    <w:p>
      <w:r>
        <w:t>ensure that new drug</w:t>
      </w:r>
    </w:p>
    <w:p>
      <w:r>
        <w:t>provides a brief overview</w:t>
      </w:r>
    </w:p>
    <w:p>
      <w:r>
        <w:t>potency towards their import</w:t>
      </w:r>
    </w:p>
    <w:p>
      <w:r>
        <w:t>part of any risk</w:t>
      </w:r>
    </w:p>
    <w:p>
      <w:r>
        <w:t>guidance for each toxicological</w:t>
      </w:r>
    </w:p>
    <w:p>
      <w:r>
        <w:t>users from any location</w:t>
      </w:r>
    </w:p>
    <w:p>
      <w:r>
        <w:t>positive with a Klimisch</w:t>
      </w:r>
    </w:p>
    <w:p>
      <w:r>
        <w:t>systems for the benefit</w:t>
      </w:r>
    </w:p>
    <w:p>
      <w:r>
        <w:t>review of the positive</w:t>
      </w:r>
    </w:p>
    <w:p>
      <w:r>
        <w:t>methods are one approach</w:t>
      </w:r>
    </w:p>
    <w:p>
      <w:r>
        <w:t>Roche and we continue</w:t>
      </w:r>
    </w:p>
    <w:p>
      <w:r>
        <w:t>negative in an expert</w:t>
      </w:r>
    </w:p>
    <w:p>
      <w:r>
        <w:t>Webcast that will provide</w:t>
      </w:r>
    </w:p>
    <w:p>
      <w:r>
        <w:t>Informatics and Dr. Candice</w:t>
      </w:r>
    </w:p>
    <w:p>
      <w:r>
        <w:t>support The following paper</w:t>
      </w:r>
    </w:p>
    <w:p>
      <w:r>
        <w:t>requirements of a sponsor</w:t>
      </w:r>
    </w:p>
    <w:p>
      <w:r>
        <w:t>part of the guideline</w:t>
      </w:r>
    </w:p>
    <w:p>
      <w:r>
        <w:t>times for its growing</w:t>
      </w:r>
    </w:p>
    <w:p>
      <w:r>
        <w:t>review of this prediction</w:t>
      </w:r>
    </w:p>
    <w:p>
      <w:r>
        <w:t>advantage of the latest</w:t>
      </w:r>
    </w:p>
    <w:p>
      <w:r>
        <w:t>Biotoxtech to our user</w:t>
      </w:r>
    </w:p>
    <w:p>
      <w:r>
        <w:t>Tripod is a nonclinical</w:t>
      </w:r>
    </w:p>
    <w:p>
      <w:r>
        <w:t>provides the same capabilities</w:t>
      </w:r>
    </w:p>
    <w:p>
      <w:r>
        <w:t>processes at the Guangdong</w:t>
      </w:r>
    </w:p>
    <w:p>
      <w:r>
        <w:t>Document on the Validation</w:t>
      </w:r>
    </w:p>
    <w:p>
      <w:r>
        <w:t>Apelon is an international</w:t>
      </w:r>
    </w:p>
    <w:p>
      <w:r>
        <w:t>reviews to help enable</w:t>
      </w:r>
    </w:p>
    <w:p>
      <w:r>
        <w:t>prediction of the test</w:t>
      </w:r>
    </w:p>
    <w:p>
      <w:r>
        <w:t>database is a collection</w:t>
      </w:r>
    </w:p>
    <w:p>
      <w:r>
        <w:t>June of this year</w:t>
      </w:r>
    </w:p>
    <w:p>
      <w:r>
        <w:t>standard known as IDMP</w:t>
      </w:r>
    </w:p>
    <w:p>
      <w:r>
        <w:t>demands a new approach</w:t>
      </w:r>
    </w:p>
    <w:p>
      <w:r>
        <w:t>positive for the test</w:t>
      </w:r>
    </w:p>
    <w:p>
      <w:r>
        <w:t>increase in the demand</w:t>
      </w:r>
    </w:p>
    <w:p>
      <w:r>
        <w:t>suite that is unique</w:t>
      </w:r>
    </w:p>
    <w:p>
      <w:r>
        <w:t>Company will also benefit</w:t>
      </w:r>
    </w:p>
    <w:p>
      <w:r>
        <w:t>advantage of the technology</w:t>
      </w:r>
    </w:p>
    <w:p>
      <w:r>
        <w:t>advantage of our comprehensive</w:t>
      </w:r>
    </w:p>
    <w:p>
      <w:r>
        <w:t>ACIS has been selected</w:t>
      </w:r>
    </w:p>
    <w:p>
      <w:r>
        <w:t>skin were also negative</w:t>
      </w:r>
    </w:p>
    <w:p>
      <w:r>
        <w:t>positive in the expert</w:t>
      </w:r>
    </w:p>
    <w:p>
      <w:r>
        <w:t>negative in the LLNA</w:t>
      </w:r>
    </w:p>
    <w:p>
      <w:r>
        <w:t>acquisition will also provide</w:t>
      </w:r>
    </w:p>
    <w:p>
      <w:r>
        <w:t>methods in the toxicological</w:t>
      </w:r>
    </w:p>
    <w:p>
      <w:r>
        <w:t>presents a novel approach</w:t>
      </w:r>
    </w:p>
    <w:p>
      <w:r>
        <w:t>client will be deploying</w:t>
      </w:r>
    </w:p>
    <w:p>
      <w:r>
        <w:t>methods for the toxicological</w:t>
      </w:r>
    </w:p>
    <w:p>
      <w:r>
        <w:t>LLNA because it includes</w:t>
      </w:r>
    </w:p>
    <w:p>
      <w:r>
        <w:t>human and in vitro</w:t>
      </w:r>
    </w:p>
    <w:p>
      <w:r>
        <w:t>protocols will also provide</w:t>
      </w:r>
    </w:p>
    <w:p>
      <w:r>
        <w:t>development as an alternative</w:t>
      </w:r>
    </w:p>
    <w:p>
      <w:r>
        <w:t>humans from in vitro</w:t>
      </w:r>
    </w:p>
    <w:p>
      <w:r>
        <w:t>tool should also provide</w:t>
      </w:r>
    </w:p>
    <w:p>
      <w:r>
        <w:t>limited to other users</w:t>
      </w:r>
    </w:p>
    <w:p>
      <w:r>
        <w:t>review of the experimental</w:t>
      </w:r>
    </w:p>
    <w:p>
      <w:r>
        <w:t>control and its latest</w:t>
      </w:r>
    </w:p>
    <w:p>
      <w:r>
        <w:t>Business Following First Year</w:t>
      </w:r>
    </w:p>
    <w:p>
      <w:r>
        <w:t>access to the latest</w:t>
      </w:r>
    </w:p>
    <w:p>
      <w:r>
        <w:t>PDS as another key</w:t>
      </w:r>
    </w:p>
    <w:p>
      <w:r>
        <w:t>information and therefore privacy</w:t>
      </w:r>
    </w:p>
    <w:p>
      <w:r>
        <w:t>integration into the Company</w:t>
      </w:r>
    </w:p>
    <w:p>
      <w:r>
        <w:t>document are the author</w:t>
      </w:r>
    </w:p>
    <w:p>
      <w:r>
        <w:t>implementation of new therapeutic</w:t>
      </w:r>
    </w:p>
    <w:p>
      <w:r>
        <w:t>design of new chemicals</w:t>
      </w:r>
    </w:p>
    <w:p>
      <w:r>
        <w:t>format to its clients</w:t>
      </w:r>
    </w:p>
    <w:p>
      <w:r>
        <w:t>NCDSER as our latest</w:t>
      </w:r>
    </w:p>
    <w:p>
      <w:r>
        <w:t>education for the global</w:t>
      </w:r>
    </w:p>
    <w:p>
      <w:r>
        <w:t>presentations will take place</w:t>
      </w:r>
    </w:p>
    <w:p>
      <w:r>
        <w:t>poster at the British</w:t>
      </w:r>
    </w:p>
    <w:p>
      <w:r>
        <w:t>implementation of the guideline</w:t>
      </w:r>
    </w:p>
    <w:p>
      <w:r>
        <w:t>DISPENSE is a comprehensive</w:t>
      </w:r>
    </w:p>
    <w:p>
      <w:r>
        <w:t>project and US Food</w:t>
      </w:r>
    </w:p>
    <w:p>
      <w:r>
        <w:t>assessment where the statistical-based</w:t>
      </w:r>
    </w:p>
    <w:p>
      <w:r>
        <w:t>approach in a general</w:t>
      </w:r>
    </w:p>
    <w:p>
      <w:r>
        <w:t>feature that is present</w:t>
      </w:r>
    </w:p>
    <w:p>
      <w:r>
        <w:t>submission on an outsourced</w:t>
      </w:r>
    </w:p>
    <w:p>
      <w:r>
        <w:t>users of its early</w:t>
      </w:r>
    </w:p>
    <w:p>
      <w:r>
        <w:t>partners in the pharmaceutical</w:t>
      </w:r>
    </w:p>
    <w:p>
      <w:r>
        <w:t>version of the guideline</w:t>
      </w:r>
    </w:p>
    <w:p>
      <w:r>
        <w:t>author may only provide</w:t>
      </w:r>
    </w:p>
    <w:p>
      <w:r>
        <w:t>deployment of a comprehensive</w:t>
      </w:r>
    </w:p>
    <w:p>
      <w:r>
        <w:t>report of an ECVAM</w:t>
      </w:r>
    </w:p>
    <w:p>
      <w:r>
        <w:t>providers within the life</w:t>
      </w:r>
    </w:p>
    <w:p>
      <w:r>
        <w:t>requirements at each development</w:t>
      </w:r>
    </w:p>
    <w:p>
      <w:r>
        <w:t>chemical into a category</w:t>
      </w:r>
    </w:p>
    <w:p>
      <w:r>
        <w:t>administration and the full</w:t>
      </w:r>
    </w:p>
    <w:p>
      <w:r>
        <w:t>acquisition of the Samarind</w:t>
      </w:r>
    </w:p>
    <w:p>
      <w:r>
        <w:t>chemical them in category</w:t>
      </w:r>
    </w:p>
    <w:p>
      <w:r>
        <w:t>evidence that the toxicological</w:t>
      </w:r>
    </w:p>
    <w:p>
      <w:r>
        <w:t>Approaches in the Carcinogenicity</w:t>
      </w:r>
    </w:p>
    <w:p>
      <w:r>
        <w:t>CROs looking to optimize</w:t>
      </w:r>
    </w:p>
    <w:p>
      <w:r>
        <w:t>tools for in vitro</w:t>
      </w:r>
    </w:p>
    <w:p>
      <w:r>
        <w:t>processes to further improve</w:t>
      </w:r>
    </w:p>
    <w:p>
      <w:r>
        <w:t>access to some parts</w:t>
      </w:r>
    </w:p>
    <w:p>
      <w:r>
        <w:t>Session I on Monday</w:t>
      </w:r>
    </w:p>
    <w:p>
      <w:r>
        <w:t>clients that have secure</w:t>
      </w:r>
    </w:p>
    <w:p>
      <w:r>
        <w:t>efficiencies within our laboratory</w:t>
      </w:r>
    </w:p>
    <w:p>
      <w:r>
        <w:t>discuss all your preclinical</w:t>
      </w:r>
    </w:p>
    <w:p>
      <w:r>
        <w:t>effects of the environment</w:t>
      </w:r>
    </w:p>
    <w:p>
      <w:r>
        <w:t>features in the test</w:t>
      </w:r>
    </w:p>
    <w:p>
      <w:r>
        <w:t>chemicals where no alerts</w:t>
      </w:r>
    </w:p>
    <w:p>
      <w:r>
        <w:t>benefits for our organization</w:t>
      </w:r>
    </w:p>
    <w:p>
      <w:r>
        <w:t>impurities in a pharmaceutical</w:t>
      </w:r>
    </w:p>
    <w:p>
      <w:r>
        <w:t>model and the alerts</w:t>
      </w:r>
    </w:p>
    <w:p>
      <w:r>
        <w:t>Capabilities and New Features</w:t>
      </w:r>
    </w:p>
    <w:p>
      <w:r>
        <w:t>Assay IV can score</w:t>
      </w:r>
    </w:p>
    <w:p>
      <w:r>
        <w:t>Implementation of in Vitro</w:t>
      </w:r>
    </w:p>
    <w:p>
      <w:r>
        <w:t>based on the outcome</w:t>
      </w:r>
    </w:p>
    <w:p>
      <w:r>
        <w:t>part of its strategy</w:t>
      </w:r>
    </w:p>
    <w:p>
      <w:r>
        <w:t>practice for in vitro</w:t>
      </w:r>
    </w:p>
    <w:p>
      <w:r>
        <w:t>part of this resource</w:t>
      </w:r>
    </w:p>
    <w:p>
      <w:r>
        <w:t>laboratory and to enable</w:t>
      </w:r>
    </w:p>
    <w:p>
      <w:r>
        <w:t>provider for the life</w:t>
      </w:r>
    </w:p>
    <w:p>
      <w:r>
        <w:t>approach in the market</w:t>
      </w:r>
    </w:p>
    <w:p>
      <w:r>
        <w:t>capabilities through the acquisition</w:t>
      </w:r>
    </w:p>
    <w:p>
      <w:r>
        <w:t>methods and their results</w:t>
      </w:r>
    </w:p>
    <w:p>
      <w:r>
        <w:t>part of a REACH</w:t>
      </w:r>
    </w:p>
    <w:p>
      <w:r>
        <w:t>assessment for the effect</w:t>
      </w:r>
    </w:p>
    <w:p>
      <w:r>
        <w:t>results that were result</w:t>
      </w:r>
    </w:p>
    <w:p>
      <w:r>
        <w:t>results from both method</w:t>
      </w:r>
    </w:p>
    <w:p>
      <w:r>
        <w:t>part of the workshop</w:t>
      </w:r>
    </w:p>
    <w:p>
      <w:r>
        <w:t>SEND with all supporting</w:t>
      </w:r>
    </w:p>
    <w:p>
      <w:r>
        <w:t>Ranbaxy is a research</w:t>
      </w:r>
    </w:p>
    <w:p>
      <w:r>
        <w:t>leaders such as Roche</w:t>
      </w:r>
    </w:p>
    <w:p>
      <w:r>
        <w:t>information for better decision</w:t>
      </w:r>
    </w:p>
    <w:p>
      <w:r>
        <w:t>Centrus to the early</w:t>
      </w:r>
    </w:p>
    <w:p>
      <w:r>
        <w:t>September in the exhibit</w:t>
      </w:r>
    </w:p>
    <w:p>
      <w:r>
        <w:t>positive in the LLNA</w:t>
      </w:r>
    </w:p>
    <w:p>
      <w:r>
        <w:t>results from the database</w:t>
      </w:r>
    </w:p>
    <w:p>
      <w:r>
        <w:t>Summary of the IST</w:t>
      </w:r>
    </w:p>
    <w:p>
      <w:r>
        <w:t>meet your needs Comet</w:t>
      </w:r>
    </w:p>
    <w:p>
      <w:r>
        <w:t>development of the HAF</w:t>
      </w:r>
    </w:p>
    <w:p>
      <w:r>
        <w:t>reliability of the source</w:t>
      </w:r>
    </w:p>
    <w:p>
      <w:r>
        <w:t>find out how Predict</w:t>
      </w:r>
    </w:p>
    <w:p>
      <w:r>
        <w:t>review of the toxicological</w:t>
      </w:r>
    </w:p>
    <w:p>
      <w:r>
        <w:t>predictions of the LLNA</w:t>
      </w:r>
    </w:p>
    <w:p>
      <w:r>
        <w:t>features then an expert</w:t>
      </w:r>
    </w:p>
    <w:p>
      <w:r>
        <w:t>results from a database</w:t>
      </w:r>
    </w:p>
    <w:p>
      <w:r>
        <w:t>results of a database</w:t>
      </w:r>
    </w:p>
    <w:p>
      <w:r>
        <w:t>demand for better methods</w:t>
      </w:r>
    </w:p>
    <w:p>
      <w:r>
        <w:t>substances may The general</w:t>
      </w:r>
    </w:p>
    <w:p>
      <w:r>
        <w:t>results from such database</w:t>
      </w:r>
    </w:p>
    <w:p>
      <w:r>
        <w:t>information on the mammalian</w:t>
      </w:r>
    </w:p>
    <w:p>
      <w:r>
        <w:t>SAS is the leader</w:t>
      </w:r>
    </w:p>
    <w:p>
      <w:r>
        <w:t>offices throughout the country</w:t>
      </w:r>
    </w:p>
    <w:p>
      <w:r>
        <w:t>scores may be based</w:t>
      </w:r>
    </w:p>
    <w:p>
      <w:r>
        <w:t>potential may be based</w:t>
      </w:r>
    </w:p>
    <w:p>
      <w:r>
        <w:t>processes and will deliver</w:t>
      </w:r>
    </w:p>
    <w:p>
      <w:r>
        <w:t>selected by the user</w:t>
      </w:r>
    </w:p>
    <w:p>
      <w:r>
        <w:t>negative by the model</w:t>
      </w:r>
    </w:p>
    <w:p>
      <w:r>
        <w:t>negative in both models</w:t>
      </w:r>
    </w:p>
    <w:p>
      <w:r>
        <w:t>Assay IV is helping</w:t>
      </w:r>
    </w:p>
    <w:p>
      <w:r>
        <w:t>relationship between the key</w:t>
      </w:r>
    </w:p>
    <w:p>
      <w:r>
        <w:t>tools for the acquisition</w:t>
      </w:r>
    </w:p>
    <w:p>
      <w:r>
        <w:t>workshops at their facility</w:t>
      </w:r>
    </w:p>
    <w:p>
      <w:r>
        <w:t>relationships with several key</w:t>
      </w:r>
    </w:p>
    <w:p>
      <w:r>
        <w:t>assessments in an efficient</w:t>
      </w:r>
    </w:p>
    <w:p>
      <w:r>
        <w:t>based on the Log</w:t>
      </w:r>
    </w:p>
    <w:p>
      <w:r>
        <w:t>Reports Indicate some Devices</w:t>
      </w:r>
    </w:p>
    <w:p>
      <w:r>
        <w:t>capabilities of its ACIS</w:t>
      </w:r>
    </w:p>
    <w:p>
      <w:r>
        <w:t>updates to our Pathology</w:t>
      </w:r>
    </w:p>
    <w:p>
      <w:r>
        <w:t>pages on our Web</w:t>
      </w:r>
    </w:p>
    <w:p>
      <w:r>
        <w:t>models are both negative</w:t>
      </w:r>
    </w:p>
    <w:p>
      <w:r>
        <w:t>changes to their systems</w:t>
      </w:r>
    </w:p>
    <w:p>
      <w:r>
        <w:t>event will take place</w:t>
      </w:r>
    </w:p>
    <w:p>
      <w:r>
        <w:t>technology and best practices</w:t>
      </w:r>
    </w:p>
    <w:p>
      <w:r>
        <w:t>principles for in silico</w:t>
      </w:r>
    </w:p>
    <w:p>
      <w:r>
        <w:t>information via the internet</w:t>
      </w:r>
    </w:p>
    <w:p>
      <w:r>
        <w:t>include in your reports</w:t>
      </w:r>
    </w:p>
    <w:p>
      <w:r>
        <w:t>results of in vitro</w:t>
      </w:r>
    </w:p>
    <w:p>
      <w:r>
        <w:t>quality of the experimental</w:t>
      </w:r>
    </w:p>
    <w:p>
      <w:r>
        <w:t>implementation of these protocols</w:t>
      </w:r>
    </w:p>
    <w:p>
      <w:r>
        <w:t>chemicals where the experimental</w:t>
      </w:r>
    </w:p>
    <w:p>
      <w:r>
        <w:t>model will also enable</w:t>
      </w:r>
    </w:p>
    <w:p>
      <w:r>
        <w:t>prediction since the system</w:t>
      </w:r>
    </w:p>
    <w:p>
      <w:r>
        <w:t>updates on their drug</w:t>
      </w:r>
    </w:p>
    <w:p>
      <w:r>
        <w:t>SARs for the genotoxicity</w:t>
      </w:r>
    </w:p>
    <w:p>
      <w:r>
        <w:t>knowledge and new insight</w:t>
      </w:r>
    </w:p>
    <w:p>
      <w:r>
        <w:t>platform with its latest</w:t>
      </w:r>
    </w:p>
    <w:p>
      <w:r>
        <w:t>test has an advantage</w:t>
      </w:r>
    </w:p>
    <w:p>
      <w:r>
        <w:t>changes should be regulatory</w:t>
      </w:r>
    </w:p>
    <w:p>
      <w:r>
        <w:t>Skin well as features</w:t>
      </w:r>
    </w:p>
    <w:p>
      <w:r>
        <w:t>company that is growing</w:t>
      </w:r>
    </w:p>
    <w:p>
      <w:r>
        <w:t>presenting at the DSI</w:t>
      </w:r>
    </w:p>
    <w:p>
      <w:r>
        <w:t>advantage of their integrated</w:t>
      </w:r>
    </w:p>
    <w:p>
      <w:r>
        <w:t>AOP allow the human</w:t>
      </w:r>
    </w:p>
    <w:p>
      <w:r>
        <w:t>assessment and is helping</w:t>
      </w:r>
    </w:p>
    <w:p>
      <w:r>
        <w:t>part of a platform</w:t>
      </w:r>
    </w:p>
    <w:p>
      <w:r>
        <w:t>data from the effect</w:t>
      </w:r>
    </w:p>
    <w:p>
      <w:r>
        <w:t>AOP is a result</w:t>
      </w:r>
    </w:p>
    <w:p>
      <w:r>
        <w:t>workflows into one comprehensive</w:t>
      </w:r>
    </w:p>
    <w:p>
      <w:r>
        <w:t>guidelines for an expert</w:t>
      </w:r>
    </w:p>
    <w:p>
      <w:r>
        <w:t>chemicals for each experimental</w:t>
      </w:r>
    </w:p>
    <w:p>
      <w:r>
        <w:t>processes at all WIL</w:t>
      </w:r>
    </w:p>
    <w:p>
      <w:r>
        <w:t>chemicals that had experimental</w:t>
      </w:r>
    </w:p>
    <w:p>
      <w:r>
        <w:t>evaluation of the relationships</w:t>
      </w:r>
    </w:p>
    <w:p>
      <w:r>
        <w:t>access to a number</w:t>
      </w:r>
    </w:p>
    <w:p>
      <w:r>
        <w:t>order for its Provantis</w:t>
      </w:r>
    </w:p>
    <w:p>
      <w:r>
        <w:t>announce that as part</w:t>
      </w:r>
    </w:p>
    <w:p>
      <w:r>
        <w:t>exhibiting at the JSOT</w:t>
      </w:r>
    </w:p>
    <w:p>
      <w:r>
        <w:t>practices to help guide</w:t>
      </w:r>
    </w:p>
    <w:p>
      <w:r>
        <w:t>information about this project</w:t>
      </w:r>
    </w:p>
    <w:p>
      <w:r>
        <w:t>insight into the potential</w:t>
      </w:r>
    </w:p>
    <w:p>
      <w:r>
        <w:t>potential of their data</w:t>
      </w:r>
    </w:p>
    <w:p>
      <w:r>
        <w:t>support from any location</w:t>
      </w:r>
    </w:p>
    <w:p>
      <w:r>
        <w:t>quality of the results</w:t>
      </w:r>
    </w:p>
    <w:p>
      <w:r>
        <w:t>module of the integrated</w:t>
      </w:r>
    </w:p>
    <w:p>
      <w:r>
        <w:t>supports the overall positive</w:t>
      </w:r>
    </w:p>
    <w:p>
      <w:r>
        <w:t>Award for its submit</w:t>
      </w:r>
    </w:p>
    <w:p>
      <w:r>
        <w:t>ACIS is the complete</w:t>
      </w:r>
    </w:p>
    <w:p>
      <w:r>
        <w:t>Proud to be Exhibiting</w:t>
      </w:r>
    </w:p>
    <w:p>
      <w:r>
        <w:t>Presenting at the PHUSE</w:t>
      </w:r>
    </w:p>
    <w:p>
      <w:r>
        <w:t>part of a weight</w:t>
      </w:r>
    </w:p>
    <w:p>
      <w:r>
        <w:t>results from a number</w:t>
      </w:r>
    </w:p>
    <w:p>
      <w:r>
        <w:t>support an of experimental</w:t>
      </w:r>
    </w:p>
    <w:p>
      <w:r>
        <w:t>models of the prediction</w:t>
      </w:r>
    </w:p>
    <w:p>
      <w:r>
        <w:t>review if one result</w:t>
      </w:r>
    </w:p>
    <w:p>
      <w:r>
        <w:t>Provantis is the gold</w:t>
      </w:r>
    </w:p>
    <w:p>
      <w:r>
        <w:t>guideline for the evaluation</w:t>
      </w:r>
    </w:p>
    <w:p>
      <w:r>
        <w:t>knowledge through the application</w:t>
      </w:r>
    </w:p>
    <w:p>
      <w:r>
        <w:t>validation of a skin</w:t>
      </w:r>
    </w:p>
    <w:p>
      <w:r>
        <w:t>results that were number</w:t>
      </w:r>
    </w:p>
    <w:p>
      <w:r>
        <w:t>reporting of the results</w:t>
      </w:r>
    </w:p>
    <w:p>
      <w:r>
        <w:t>models and the predictions</w:t>
      </w:r>
    </w:p>
    <w:p>
      <w:r>
        <w:t>Pharmaceutical to our growing</w:t>
      </w:r>
    </w:p>
    <w:p>
      <w:r>
        <w:t>solutions to the world</w:t>
      </w:r>
    </w:p>
    <w:p>
      <w:r>
        <w:t>models and each positive</w:t>
      </w:r>
    </w:p>
    <w:p>
      <w:r>
        <w:t>users across our IIC</w:t>
      </w:r>
    </w:p>
    <w:p>
      <w:r>
        <w:t>evaluation of in vitro</w:t>
      </w:r>
    </w:p>
    <w:p>
      <w:r>
        <w:t>part of the expert</w:t>
      </w:r>
    </w:p>
    <w:p>
      <w:r>
        <w:t>animal at a time</w:t>
      </w:r>
    </w:p>
    <w:p>
      <w:r>
        <w:t>capabilities or in times</w:t>
      </w:r>
    </w:p>
    <w:p>
      <w:r>
        <w:t>overview of the workflow</w:t>
      </w:r>
    </w:p>
    <w:p>
      <w:r>
        <w:t>part of any expert</w:t>
      </w:r>
    </w:p>
    <w:p>
      <w:r>
        <w:t>delivering within these organizations</w:t>
      </w:r>
    </w:p>
    <w:p>
      <w:r>
        <w:t>processes at its facility</w:t>
      </w:r>
    </w:p>
    <w:p>
      <w:r>
        <w:t>Part of the integrated</w:t>
      </w:r>
    </w:p>
    <w:p>
      <w:r>
        <w:t>hosted by the American</w:t>
      </w:r>
    </w:p>
    <w:p>
      <w:r>
        <w:t>users to the database</w:t>
      </w:r>
    </w:p>
    <w:p>
      <w:r>
        <w:t>scientists at the company</w:t>
      </w:r>
    </w:p>
    <w:p>
      <w:r>
        <w:t>changes to the standard</w:t>
      </w:r>
    </w:p>
    <w:p>
      <w:r>
        <w:t>systems that will improve</w:t>
      </w:r>
    </w:p>
    <w:p>
      <w:r>
        <w:t>results as the key</w:t>
      </w:r>
    </w:p>
    <w:p>
      <w:r>
        <w:t>assays Many the world</w:t>
      </w:r>
    </w:p>
    <w:p>
      <w:r>
        <w:t>information on the decision</w:t>
      </w:r>
    </w:p>
    <w:p>
      <w:r>
        <w:t>data from the local</w:t>
      </w:r>
    </w:p>
    <w:p>
      <w:r>
        <w:t>India for several years</w:t>
      </w:r>
    </w:p>
    <w:p>
      <w:r>
        <w:t>organization to our growing</w:t>
      </w:r>
    </w:p>
    <w:p>
      <w:r>
        <w:t>Phil has been leading</w:t>
      </w:r>
    </w:p>
    <w:p>
      <w:r>
        <w:t>reasons for a company</w:t>
      </w:r>
    </w:p>
    <w:p>
      <w:r>
        <w:t>limited from a chemical</w:t>
      </w:r>
    </w:p>
    <w:p>
      <w:r>
        <w:t>reliability of this assessment</w:t>
      </w:r>
    </w:p>
    <w:p>
      <w:r>
        <w:t>organizations such as MCM</w:t>
      </w:r>
    </w:p>
    <w:p>
      <w:r>
        <w:t>knowledge of in silico</w:t>
      </w:r>
    </w:p>
    <w:p>
      <w:r>
        <w:t>results with an expert</w:t>
      </w:r>
    </w:p>
    <w:p>
      <w:r>
        <w:t>data can take days</w:t>
      </w:r>
    </w:p>
    <w:p>
      <w:r>
        <w:t>applications of this knowledge</w:t>
      </w:r>
    </w:p>
    <w:p>
      <w:r>
        <w:t>methods such as expert</w:t>
      </w:r>
    </w:p>
    <w:p>
      <w:r>
        <w:t>results from an expert</w:t>
      </w:r>
    </w:p>
    <w:p>
      <w:r>
        <w:t>sponsors and will deliver</w:t>
      </w:r>
    </w:p>
    <w:p>
      <w:r>
        <w:t>Overview of the implementation</w:t>
      </w:r>
    </w:p>
    <w:p>
      <w:r>
        <w:t>Hosted by The SOT</w:t>
      </w:r>
    </w:p>
    <w:p>
      <w:r>
        <w:t>Acquisition of The Edge</w:t>
      </w:r>
    </w:p>
    <w:p>
      <w:r>
        <w:t>results from this expert</w:t>
      </w:r>
    </w:p>
    <w:p>
      <w:r>
        <w:t>rooms at their Shanghai</w:t>
      </w:r>
    </w:p>
    <w:p>
      <w:r>
        <w:t>city of a chemical</w:t>
      </w:r>
    </w:p>
    <w:p>
      <w:r>
        <w:t>chemicals for which bacterial</w:t>
      </w:r>
    </w:p>
    <w:p>
      <w:r>
        <w:t>Submit will also provide</w:t>
      </w:r>
    </w:p>
    <w:p>
      <w:r>
        <w:t>capabilities of its market</w:t>
      </w:r>
    </w:p>
    <w:p>
      <w:r>
        <w:t>present a brief overview</w:t>
      </w:r>
    </w:p>
    <w:p>
      <w:r>
        <w:t>chemicals using a quantitative</w:t>
      </w:r>
    </w:p>
    <w:p>
      <w:r>
        <w:t>assessment and a reliability</w:t>
      </w:r>
    </w:p>
    <w:p>
      <w:r>
        <w:t>operations for your analysis</w:t>
      </w:r>
    </w:p>
    <w:p>
      <w:r>
        <w:t>activity in the assays</w:t>
      </w:r>
    </w:p>
    <w:p>
      <w:r>
        <w:t>workflows for the North</w:t>
      </w:r>
    </w:p>
    <w:p>
      <w:r>
        <w:t>tools on the market</w:t>
      </w:r>
    </w:p>
    <w:p>
      <w:r>
        <w:t>provide value beyond compliance</w:t>
      </w:r>
    </w:p>
    <w:p>
      <w:r>
        <w:t>database is an open</w:t>
      </w:r>
    </w:p>
    <w:p>
      <w:r>
        <w:t>quality of any laboratories</w:t>
      </w:r>
    </w:p>
    <w:p>
      <w:r>
        <w:t>success of a global</w:t>
      </w:r>
    </w:p>
    <w:p>
      <w:r>
        <w:t>Tools used as part</w:t>
      </w:r>
    </w:p>
    <w:p>
      <w:r>
        <w:t>Part of the Centrus</w:t>
      </w:r>
    </w:p>
    <w:p>
      <w:r>
        <w:t>processes and further improve</w:t>
      </w:r>
    </w:p>
    <w:p>
      <w:r>
        <w:t>table below also provides</w:t>
      </w:r>
    </w:p>
    <w:p>
      <w:r>
        <w:t>assessment of the compound</w:t>
      </w:r>
    </w:p>
    <w:p>
      <w:r>
        <w:t>assessment within the HAF</w:t>
      </w:r>
    </w:p>
    <w:p>
      <w:r>
        <w:t>processes at its Medical</w:t>
      </w:r>
    </w:p>
    <w:p>
      <w:r>
        <w:t>unique value to clients</w:t>
      </w:r>
    </w:p>
    <w:p>
      <w:r>
        <w:t>Sorcerer for their colony</w:t>
      </w:r>
    </w:p>
    <w:p>
      <w:r>
        <w:t>version of a test</w:t>
      </w:r>
    </w:p>
    <w:p>
      <w:r>
        <w:t>CTCLS at the Japanese</w:t>
      </w:r>
    </w:p>
    <w:p>
      <w:r>
        <w:t>features in the chemical</w:t>
      </w:r>
    </w:p>
    <w:p>
      <w:r>
        <w:t>activity for the assessment</w:t>
      </w:r>
    </w:p>
    <w:p>
      <w:r>
        <w:t>services to the biopharmaceutical</w:t>
      </w:r>
    </w:p>
    <w:p>
      <w:r>
        <w:t>information about our government</w:t>
      </w:r>
    </w:p>
    <w:p>
      <w:r>
        <w:t>increase in the number</w:t>
      </w:r>
    </w:p>
    <w:p>
      <w:r>
        <w:t>documents from the European</w:t>
      </w:r>
    </w:p>
    <w:p>
      <w:r>
        <w:t>point to its Provantis</w:t>
      </w:r>
    </w:p>
    <w:p>
      <w:r>
        <w:t>analysis of all results</w:t>
      </w:r>
    </w:p>
    <w:p>
      <w:r>
        <w:t>assessment is the mutagenicity</w:t>
      </w:r>
    </w:p>
    <w:p>
      <w:r>
        <w:t>risks of both systems</w:t>
      </w:r>
    </w:p>
    <w:p>
      <w:r>
        <w:t>present in the test</w:t>
      </w:r>
    </w:p>
    <w:p>
      <w:r>
        <w:t>results from the analysis</w:t>
      </w:r>
    </w:p>
    <w:p>
      <w:r>
        <w:t>part of this analysis</w:t>
      </w:r>
    </w:p>
    <w:p>
      <w:r>
        <w:t>features that the model</w:t>
      </w:r>
    </w:p>
    <w:p>
      <w:r>
        <w:t>contract with the NIEHS</w:t>
      </w:r>
    </w:p>
    <w:p>
      <w:r>
        <w:t>review on the quality</w:t>
      </w:r>
    </w:p>
    <w:p>
      <w:r>
        <w:t>implementation of an integrated</w:t>
      </w:r>
    </w:p>
    <w:p>
      <w:r>
        <w:t>advantage over the LLNA</w:t>
      </w:r>
    </w:p>
    <w:p>
      <w:r>
        <w:t>analysis and could result</w:t>
      </w:r>
    </w:p>
    <w:p>
      <w:r>
        <w:t>Group to Help Drive</w:t>
      </w:r>
    </w:p>
    <w:p>
      <w:r>
        <w:t>Team of the Year</w:t>
      </w:r>
    </w:p>
    <w:p>
      <w:r>
        <w:t>control in the LLNA</w:t>
      </w:r>
    </w:p>
    <w:p>
      <w:r>
        <w:t>results and an analysis</w:t>
      </w:r>
    </w:p>
    <w:p>
      <w:r>
        <w:t>Company will also provide</w:t>
      </w:r>
    </w:p>
    <w:p>
      <w:r>
        <w:t>toxicology and the biomedical</w:t>
      </w:r>
    </w:p>
    <w:p>
      <w:r>
        <w:t>information on the validation</w:t>
      </w:r>
    </w:p>
    <w:p>
      <w:r>
        <w:t>model was the feature</w:t>
      </w:r>
    </w:p>
    <w:p>
      <w:r>
        <w:t>Times and Further Increase</w:t>
      </w:r>
    </w:p>
    <w:p>
      <w:r>
        <w:t>focus of this year</w:t>
      </w:r>
    </w:p>
    <w:p>
      <w:r>
        <w:t>Director at The Edge</w:t>
      </w:r>
    </w:p>
    <w:p>
      <w:r>
        <w:t>award from a global</w:t>
      </w:r>
    </w:p>
    <w:p>
      <w:r>
        <w:t>exhibit at the Society</w:t>
      </w:r>
    </w:p>
    <w:p>
      <w:r>
        <w:t>approach that also supports</w:t>
      </w:r>
    </w:p>
    <w:p>
      <w:r>
        <w:t>increase in the global</w:t>
      </w:r>
    </w:p>
    <w:p>
      <w:r>
        <w:t>Presenting at the British</w:t>
      </w:r>
    </w:p>
    <w:p>
      <w:r>
        <w:t>collections from the pharmaceutical</w:t>
      </w:r>
    </w:p>
    <w:p>
      <w:r>
        <w:t>demand for our Predict</w:t>
      </w:r>
    </w:p>
    <w:p>
      <w:r>
        <w:t>information that could provide</w:t>
      </w:r>
    </w:p>
    <w:p>
      <w:r>
        <w:t>Tools In this section</w:t>
      </w:r>
    </w:p>
    <w:p>
      <w:r>
        <w:t>part of the weight</w:t>
      </w:r>
    </w:p>
    <w:p>
      <w:r>
        <w:t>information which we provide</w:t>
      </w:r>
    </w:p>
    <w:p>
      <w:r>
        <w:t>part of its CFR</w:t>
      </w:r>
    </w:p>
    <w:p>
      <w:r>
        <w:t>data and the outcome</w:t>
      </w:r>
    </w:p>
    <w:p>
      <w:r>
        <w:t>chemicals from the EPA</w:t>
      </w:r>
    </w:p>
    <w:p>
      <w:r>
        <w:t>benefits of their software</w:t>
      </w:r>
    </w:p>
    <w:p>
      <w:r>
        <w:t>assessment that the compound</w:t>
      </w:r>
    </w:p>
    <w:p>
      <w:r>
        <w:t>studies is to ensure</w:t>
      </w:r>
    </w:p>
    <w:p>
      <w:r>
        <w:t>Toxicology will take place</w:t>
      </w:r>
    </w:p>
    <w:p>
      <w:r>
        <w:t>including both in silico</w:t>
      </w:r>
    </w:p>
    <w:p>
      <w:r>
        <w:t>session that will review</w:t>
      </w:r>
    </w:p>
    <w:p>
      <w:r>
        <w:t>Congress of the Chinese</w:t>
      </w:r>
    </w:p>
    <w:p>
      <w:r>
        <w:t>support from the Government</w:t>
      </w:r>
    </w:p>
    <w:p>
      <w:r>
        <w:t>reach in the Life</w:t>
      </w:r>
    </w:p>
    <w:p>
      <w:r>
        <w:t>Centrus the first tool</w:t>
      </w:r>
    </w:p>
    <w:p>
      <w:r>
        <w:t>Submissions and the Implementation</w:t>
      </w:r>
    </w:p>
    <w:p>
      <w:r>
        <w:t>validation of the models</w:t>
      </w:r>
    </w:p>
    <w:p>
      <w:r>
        <w:t>models and any experimental</w:t>
      </w:r>
    </w:p>
    <w:p>
      <w:r>
        <w:t>programs through to IND</w:t>
      </w:r>
    </w:p>
    <w:p>
      <w:r>
        <w:t>part of the submit</w:t>
      </w:r>
    </w:p>
    <w:p>
      <w:r>
        <w:t>solution is a secure</w:t>
      </w:r>
    </w:p>
    <w:p>
      <w:r>
        <w:t>journey for many organizations</w:t>
      </w:r>
    </w:p>
    <w:p>
      <w:r>
        <w:t>assessment can be updated</w:t>
      </w:r>
    </w:p>
    <w:p>
      <w:r>
        <w:t>users also have access</w:t>
      </w:r>
    </w:p>
    <w:p>
      <w:r>
        <w:t>evidence for the skin</w:t>
      </w:r>
    </w:p>
    <w:p>
      <w:r>
        <w:t>protocol and the skin</w:t>
      </w:r>
    </w:p>
    <w:p>
      <w:r>
        <w:t>test at a time</w:t>
      </w:r>
    </w:p>
    <w:p>
      <w:r>
        <w:t>quality of their reporting</w:t>
      </w:r>
    </w:p>
    <w:p>
      <w:r>
        <w:t>Ellison will be presenting</w:t>
      </w:r>
    </w:p>
    <w:p>
      <w:r>
        <w:t>models do not provide</w:t>
      </w:r>
    </w:p>
    <w:p>
      <w:r>
        <w:t>leadership in the Chinese</w:t>
      </w:r>
    </w:p>
    <w:p>
      <w:r>
        <w:t>Implementation of the skin</w:t>
      </w:r>
    </w:p>
    <w:p>
      <w:r>
        <w:t>review of the expert</w:t>
      </w:r>
    </w:p>
    <w:p>
      <w:r>
        <w:t>chemicals may be selected</w:t>
      </w:r>
    </w:p>
    <w:p>
      <w:r>
        <w:t>compliance In this section</w:t>
      </w:r>
    </w:p>
    <w:p>
      <w:r>
        <w:t>guideline is the International</w:t>
      </w:r>
    </w:p>
    <w:p>
      <w:r>
        <w:t>chemicals in the ADRA</w:t>
      </w:r>
    </w:p>
    <w:p>
      <w:r>
        <w:t>version of the skin</w:t>
      </w:r>
    </w:p>
    <w:p>
      <w:r>
        <w:t>guidelines of different international</w:t>
      </w:r>
    </w:p>
    <w:p>
      <w:r>
        <w:t>part of this review</w:t>
      </w:r>
    </w:p>
    <w:p>
      <w:r>
        <w:t>Paper is less GLP</w:t>
      </w:r>
    </w:p>
    <w:p>
      <w:r>
        <w:t>analysis of the risks</w:t>
      </w:r>
    </w:p>
    <w:p>
      <w:r>
        <w:t>models may be selected</w:t>
      </w:r>
    </w:p>
    <w:p>
      <w:r>
        <w:t>updates in the assessment</w:t>
      </w:r>
    </w:p>
    <w:p>
      <w:r>
        <w:t>Delivers Value To Users</w:t>
      </w:r>
    </w:p>
    <w:p>
      <w:r>
        <w:t>growth in the Japanese</w:t>
      </w:r>
    </w:p>
    <w:p>
      <w:r>
        <w:t>test for the test</w:t>
      </w:r>
    </w:p>
    <w:p>
      <w:r>
        <w:t>review has been expert</w:t>
      </w:r>
    </w:p>
    <w:p>
      <w:r>
        <w:t>early in the development</w:t>
      </w:r>
    </w:p>
    <w:p>
      <w:r>
        <w:t>result in the LLNA</w:t>
      </w:r>
    </w:p>
    <w:p>
      <w:r>
        <w:t>growing need for GLP</w:t>
      </w:r>
    </w:p>
    <w:p>
      <w:r>
        <w:t>reliability of the data</w:t>
      </w:r>
    </w:p>
    <w:p>
      <w:r>
        <w:t>development of the Indian</w:t>
      </w:r>
    </w:p>
    <w:p>
      <w:r>
        <w:t>part of any QSAR</w:t>
      </w:r>
    </w:p>
    <w:p>
      <w:r>
        <w:t>IST of the results</w:t>
      </w:r>
    </w:p>
    <w:p>
      <w:r>
        <w:t>chemicals and the toxicological</w:t>
      </w:r>
    </w:p>
    <w:p>
      <w:r>
        <w:t>capabilities of our submit</w:t>
      </w:r>
    </w:p>
    <w:p>
      <w:r>
        <w:t>chemicals for in vitro</w:t>
      </w:r>
    </w:p>
    <w:p>
      <w:r>
        <w:t>chemicals in in vitro</w:t>
      </w:r>
    </w:p>
    <w:p>
      <w:r>
        <w:t>part of the company</w:t>
      </w:r>
    </w:p>
    <w:p>
      <w:r>
        <w:t>alerts in the OECD</w:t>
      </w:r>
    </w:p>
    <w:p>
      <w:r>
        <w:t>pathology for the public</w:t>
      </w:r>
    </w:p>
    <w:p>
      <w:r>
        <w:t>Testing within a Risk</w:t>
      </w:r>
    </w:p>
    <w:p>
      <w:r>
        <w:t>cases where the percentage</w:t>
      </w:r>
    </w:p>
    <w:p>
      <w:r>
        <w:t>model and the toxicological</w:t>
      </w:r>
    </w:p>
    <w:p>
      <w:r>
        <w:t>CDISC for her leadership</w:t>
      </w:r>
    </w:p>
    <w:p>
      <w:r>
        <w:t>API with their system</w:t>
      </w:r>
    </w:p>
    <w:p>
      <w:r>
        <w:t>part of the program</w:t>
      </w:r>
    </w:p>
    <w:p>
      <w:r>
        <w:t>results for the LLNA</w:t>
      </w:r>
    </w:p>
    <w:p>
      <w:r>
        <w:t>results of the QSAR</w:t>
      </w:r>
    </w:p>
    <w:p>
      <w:r>
        <w:t>part of their system</w:t>
      </w:r>
    </w:p>
    <w:p>
      <w:r>
        <w:t>methods that no tables</w:t>
      </w:r>
    </w:p>
    <w:p>
      <w:r>
        <w:t>processes with an integrated</w:t>
      </w:r>
    </w:p>
    <w:p>
      <w:r>
        <w:t>evaluation of the quality</w:t>
      </w:r>
    </w:p>
    <w:p>
      <w:r>
        <w:t>support through their comprehensive</w:t>
      </w:r>
    </w:p>
    <w:p>
      <w:r>
        <w:t>negative in the Ames</w:t>
      </w:r>
    </w:p>
    <w:p>
      <w:r>
        <w:t>guideline for its global</w:t>
      </w:r>
    </w:p>
    <w:p>
      <w:r>
        <w:t>support an overall prediction</w:t>
      </w:r>
    </w:p>
    <w:p>
      <w:r>
        <w:t>database from the Agency</w:t>
      </w:r>
    </w:p>
    <w:p>
      <w:r>
        <w:t>based on a compound</w:t>
      </w:r>
    </w:p>
    <w:p>
      <w:r>
        <w:t>CRO considers the acquisition</w:t>
      </w:r>
    </w:p>
    <w:p>
      <w:r>
        <w:t>team will certainly benefit</w:t>
      </w:r>
    </w:p>
    <w:p>
      <w:r>
        <w:t>demand through the submit</w:t>
      </w:r>
    </w:p>
    <w:p>
      <w:r>
        <w:t>information from you Access</w:t>
      </w:r>
    </w:p>
    <w:p>
      <w:r>
        <w:t>assessment of the reliability</w:t>
      </w:r>
    </w:p>
    <w:p>
      <w:r>
        <w:t>management such as Apelon</w:t>
      </w:r>
    </w:p>
    <w:sectPr>
      <w:headerReference w:type="default" r:id="rId3"/>
      <w:footerReference w:type="default" r:id="rId4"/>
      <w:type w:val="nextPage"/>
      <w:pgSz w:w="11909" w:h="16834"/>
      <w:pgMar w:left="864" w:right="864" w:gutter="0" w:header="720" w:top="1279" w:footer="720" w:bottom="1555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ppleSystemUIFont">
    <w:charset w:val="01" w:characterSet="utf-8"/>
    <w:family w:val="roman"/>
    <w:pitch w:val="variable"/>
  </w:font>
  <w:font w:name="Liberation Serif">
    <w:altName w:val="Times New Roman"/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column">
                <wp:posOffset>274320</wp:posOffset>
              </wp:positionH>
              <wp:positionV relativeFrom="paragraph">
                <wp:posOffset>8890</wp:posOffset>
              </wp:positionV>
              <wp:extent cx="6400165" cy="18415"/>
              <wp:effectExtent l="635" t="635" r="635" b="635"/>
              <wp:wrapNone/>
              <wp:docPr id="2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080" cy="1836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1.6pt,0.7pt" to="525.5pt,2.1pt" ID="Shape1" stroked="t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  <w:r>
      <w:rPr/>
      <w:br/>
    </w:r>
    <w:r>
      <w:rPr>
        <w:rFonts w:ascii="Liberation Serif" w:hAnsi="Liberation Serif"/>
      </w:rPr>
      <w:t>©</w:t>
    </w:r>
    <w:r>
      <w:rPr/>
      <w:t xml:space="preserve"> </w:t>
    </w:r>
    <w:r>
      <w:rPr/>
      <w:t>2020-</w:t>
    </w:r>
    <w:r>
      <w:rPr/>
      <w:t>202</w:t>
    </w:r>
    <w:r>
      <w:rPr/>
      <w:t>4</w:t>
    </w:r>
    <w:r>
      <w:rPr/>
      <w:t xml:space="preserve"> </w:t>
    </w:r>
    <w:r>
      <w:rPr/>
      <w:t xml:space="preserve">Data Santander, SL :: </w:t>
    </w:r>
    <w:r>
      <w:rPr/>
      <w:t>Confidential and Proprietary</w:t>
    </w:r>
    <w:r>
      <w:rPr/>
      <w:t xml:space="preserve">    </w:t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5419725</wp:posOffset>
          </wp:positionH>
          <wp:positionV relativeFrom="paragraph">
            <wp:posOffset>-333375</wp:posOffset>
          </wp:positionV>
          <wp:extent cx="1378585" cy="650875"/>
          <wp:effectExtent l="0" t="0" r="0" b="0"/>
          <wp:wrapSquare wrapText="largest"/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4561"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560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/>
  </w:style>
  <w:style w:type="character" w:styleId="IndexLink">
    <w:name w:val="Index Link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FootnoteText">
    <w:name w:val="Footnote Text"/>
    <w:basedOn w:val="Normal"/>
    <w:pPr>
      <w:suppressLineNumbers/>
      <w:ind w:hanging="339" w:start="339" w:end="0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IndexHeading">
    <w:name w:val="Index Heading"/>
    <w:basedOn w:val="Heading"/>
    <w:pPr>
      <w:suppressLineNumbers/>
      <w:ind w:hanging="0" w:start="0" w:end="0"/>
    </w:pPr>
    <w:rPr>
      <w:b/>
      <w:bCs/>
      <w:sz w:val="32"/>
      <w:szCs w:val="32"/>
    </w:rPr>
  </w:style>
  <w:style w:type="paragraph" w:styleId="TOCHeading">
    <w:name w:val="TOC Heading"/>
    <w:basedOn w:val="Heading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Index"/>
    <w:pPr>
      <w:tabs>
        <w:tab w:val="clear" w:pos="560"/>
        <w:tab w:val="right" w:pos="10754" w:leader="dot"/>
      </w:tabs>
      <w:ind w:hanging="0" w:start="0" w:end="0"/>
    </w:pPr>
    <w:rPr/>
  </w:style>
  <w:style w:type="paragraph" w:styleId="TOC2">
    <w:name w:val="TOC 2"/>
    <w:basedOn w:val="Index"/>
    <w:pPr>
      <w:tabs>
        <w:tab w:val="clear" w:pos="560"/>
        <w:tab w:val="right" w:pos="10471" w:leader="dot"/>
      </w:tabs>
      <w:ind w:hanging="0" w:start="283"/>
    </w:pPr>
    <w:rPr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ataSDR.com/website-content-analysi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876</TotalTime>
  <Application>LibreOffice/7.6.4.1$MacOSX_X86_64 LibreOffice_project/e19e193f88cd6c0525a17fb7a176ed8e6a3e2aa1</Application>
  <AppVersion>15.0000</AppVersion>
  <Pages>2</Pages>
  <Words>346</Words>
  <Characters>1802</Characters>
  <CharactersWithSpaces>2131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2018-01-25T09:22:54Z</dcterms:created>
  <dc:creator/>
  <dc:description>Contact:
	José C. Lacal, CTO
	Jose.Lacal@DataSDR.com
	{EU} +34 (674) 88 17 52
	{US} +1 (561) 777-2577
Data Santander, SL
San Fernando 16, 6C
39010 Santander, Cantabria
Spain
(c) Copyright 2020-2024 Data Santander, SL
Confidential and Proprietary subject to NDA.</dc:description>
  <dc:language>en-US</dc:language>
  <cp:lastModifiedBy>Jose C. Lacal</cp:lastModifiedBy>
  <dcterms:modified xsi:type="dcterms:W3CDTF">2024-08-20T11:38:58Z</dcterms:modified>
  <cp:revision>73</cp:revision>
  <dc:subject/>
  <dc:title>Website Content Analysis</dc:title>
</cp:coreProperties>
</file>